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A5984" w:rsidP="0F94226B" w:rsidRDefault="005A5984" w14:paraId="71D679DA" w14:textId="325FB303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jc w:val="right"/>
        <w:rPr>
          <w:rFonts w:ascii="Calibri" w:hAnsi="Calibri" w:cs="Calibri"/>
        </w:rPr>
      </w:pPr>
      <w:r w:rsidRPr="0F94226B" w:rsidR="005A5984">
        <w:rPr>
          <w:rFonts w:ascii="Calibri" w:hAnsi="Calibri" w:cs="Calibri"/>
        </w:rPr>
        <w:t>Príloha č. 1-</w:t>
      </w:r>
      <w:r w:rsidRPr="0F94226B" w:rsidR="44904EEC">
        <w:rPr>
          <w:rFonts w:ascii="Calibri" w:hAnsi="Calibri" w:cs="Calibri"/>
        </w:rPr>
        <w:t>3</w:t>
      </w:r>
    </w:p>
    <w:p w:rsidRPr="00FA0D4F" w:rsidR="005A5984" w:rsidP="005A5984" w:rsidRDefault="005A5984" w14:paraId="4C0D899E" w14:textId="77777777">
      <w:pPr>
        <w:pStyle w:val="BodyText1"/>
        <w:spacing w:after="360"/>
        <w:jc w:val="center"/>
        <w:rPr>
          <w:b/>
          <w:sz w:val="28"/>
          <w:szCs w:val="28"/>
        </w:rPr>
      </w:pPr>
      <w:r w:rsidRPr="00FA0D4F">
        <w:rPr>
          <w:b/>
          <w:sz w:val="28"/>
          <w:szCs w:val="28"/>
        </w:rPr>
        <w:t>Cenový prieskum trhu</w:t>
      </w:r>
    </w:p>
    <w:p w:rsidRPr="005A5984" w:rsidR="005A5984" w:rsidP="005A5984" w:rsidRDefault="005A5984" w14:paraId="3E65621E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i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Žiadateľ:</w:t>
      </w:r>
      <w:r w:rsidRPr="005A5984">
        <w:rPr>
          <w:rFonts w:ascii="Calibri" w:hAnsi="Calibri" w:cs="Calibri"/>
          <w:bCs/>
          <w:i/>
          <w:szCs w:val="20"/>
        </w:rPr>
        <w:t xml:space="preserve"> </w:t>
      </w:r>
    </w:p>
    <w:p w:rsidR="005A5984" w:rsidP="005A5984" w:rsidRDefault="005A5984" w14:paraId="5271EC11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i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Názov projektu:</w:t>
      </w:r>
      <w:r>
        <w:rPr>
          <w:rFonts w:ascii="Calibri" w:hAnsi="Calibri" w:cs="Calibri"/>
          <w:bCs/>
          <w:i/>
          <w:szCs w:val="20"/>
        </w:rPr>
        <w:t xml:space="preserve"> </w:t>
      </w:r>
    </w:p>
    <w:p w:rsidRPr="008A558A" w:rsidR="005A5984" w:rsidP="005A5984" w:rsidRDefault="005A5984" w14:paraId="777A39D7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:rsidRPr="005A5984" w:rsidR="005A5984" w:rsidP="005A5984" w:rsidRDefault="005A5984" w14:paraId="2709DC00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Špecifikácia predmetu cenového prieskumu</w:t>
      </w:r>
      <w:r w:rsidRPr="008A558A">
        <w:rPr>
          <w:rStyle w:val="Odkaznapoznmkupodiarou"/>
          <w:rFonts w:ascii="Calibri" w:hAnsi="Calibri"/>
          <w:bCs/>
          <w:szCs w:val="20"/>
        </w:rPr>
        <w:footnoteReference w:id="1"/>
      </w:r>
      <w:r w:rsidRPr="008A558A">
        <w:rPr>
          <w:rFonts w:ascii="Calibri" w:hAnsi="Calibri" w:cs="Calibri"/>
          <w:b/>
          <w:bCs/>
          <w:szCs w:val="20"/>
        </w:rPr>
        <w:t>:</w:t>
      </w:r>
      <w:r>
        <w:rPr>
          <w:rFonts w:ascii="Calibri" w:hAnsi="Calibri" w:cs="Calibri"/>
          <w:bCs/>
          <w:szCs w:val="20"/>
        </w:rPr>
        <w:t xml:space="preserve"> </w:t>
      </w:r>
    </w:p>
    <w:p w:rsidRPr="008A558A" w:rsidR="005A5984" w:rsidP="005A5984" w:rsidRDefault="005A5984" w14:paraId="4049BF3F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:rsidRPr="005A5984" w:rsidR="005A5984" w:rsidP="005A5984" w:rsidRDefault="005A5984" w14:paraId="683AA628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Názov a číslo položky v rozpočte projektu:</w:t>
      </w:r>
      <w:r>
        <w:rPr>
          <w:rFonts w:ascii="Calibri" w:hAnsi="Calibri" w:cs="Calibri"/>
          <w:bCs/>
          <w:szCs w:val="20"/>
        </w:rPr>
        <w:t xml:space="preserve"> </w:t>
      </w:r>
    </w:p>
    <w:p w:rsidRPr="008A558A" w:rsidR="005A5984" w:rsidP="005A5984" w:rsidRDefault="005A5984" w14:paraId="2D05374E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:rsidRPr="005A5984" w:rsidR="005A5984" w:rsidP="005A5984" w:rsidRDefault="005A5984" w14:paraId="3C277EF5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szCs w:val="20"/>
        </w:rPr>
      </w:pPr>
      <w:r w:rsidRPr="008A558A">
        <w:rPr>
          <w:rFonts w:ascii="Calibri" w:hAnsi="Calibri" w:cs="Calibri"/>
          <w:b/>
          <w:bCs/>
          <w:szCs w:val="20"/>
        </w:rPr>
        <w:t>Spôsob vykonania cenového prieskumu</w:t>
      </w:r>
      <w:r w:rsidRPr="008A558A">
        <w:rPr>
          <w:rStyle w:val="Odkaznapoznmkupodiarou"/>
          <w:rFonts w:ascii="Calibri" w:hAnsi="Calibri"/>
          <w:b/>
          <w:bCs/>
          <w:szCs w:val="20"/>
        </w:rPr>
        <w:footnoteReference w:id="2"/>
      </w:r>
      <w:r w:rsidRPr="008A558A">
        <w:rPr>
          <w:rFonts w:ascii="Calibri" w:hAnsi="Calibri" w:cs="Calibri"/>
          <w:b/>
          <w:bCs/>
          <w:szCs w:val="20"/>
        </w:rPr>
        <w:t>:</w:t>
      </w:r>
      <w:r>
        <w:rPr>
          <w:rFonts w:ascii="Calibri" w:hAnsi="Calibri" w:cs="Calibri"/>
          <w:bCs/>
          <w:szCs w:val="20"/>
        </w:rPr>
        <w:t xml:space="preserve"> </w:t>
      </w:r>
    </w:p>
    <w:p w:rsidRPr="008A558A" w:rsidR="005A5984" w:rsidP="005A5984" w:rsidRDefault="005A5984" w14:paraId="523E4BC1" w14:textId="77777777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="Calibri"/>
          <w:bCs/>
          <w:szCs w:val="20"/>
        </w:rPr>
      </w:pPr>
    </w:p>
    <w:p w:rsidRPr="008A558A" w:rsidR="005A5984" w:rsidP="005A5984" w:rsidRDefault="005A5984" w14:paraId="3AED0148" w14:textId="77777777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rPr>
          <w:rFonts w:ascii="Calibri" w:hAnsi="Calibri" w:cs="Calibri"/>
          <w:bCs/>
          <w:szCs w:val="20"/>
          <w:lang w:val="sk-SK"/>
        </w:rPr>
      </w:pPr>
    </w:p>
    <w:p w:rsidRPr="008A558A" w:rsidR="005A5984" w:rsidP="005A5984" w:rsidRDefault="005A5984" w14:paraId="3156FCA7" w14:textId="77777777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rPr>
          <w:rFonts w:ascii="Calibri" w:hAnsi="Calibri" w:cs="Calibri"/>
          <w:bCs/>
          <w:szCs w:val="20"/>
          <w:lang w:val="sk-SK"/>
        </w:rPr>
      </w:pPr>
      <w:r w:rsidRPr="008A558A">
        <w:rPr>
          <w:rFonts w:ascii="Calibri" w:hAnsi="Calibri" w:cs="Calibri"/>
          <w:b/>
          <w:bCs/>
          <w:szCs w:val="20"/>
          <w:lang w:val="sk-SK"/>
        </w:rPr>
        <w:t>Potenciálni dodávatelia</w:t>
      </w:r>
    </w:p>
    <w:p w:rsidRPr="008A558A" w:rsidR="005A5984" w:rsidP="005A5984" w:rsidRDefault="005A5984" w14:paraId="71274FCF" w14:textId="77777777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rPr>
          <w:rFonts w:ascii="Calibri" w:hAnsi="Calibri" w:cs="Calibri"/>
          <w:bCs/>
          <w:szCs w:val="20"/>
          <w:lang w:val="sk-SK"/>
        </w:rPr>
      </w:pPr>
    </w:p>
    <w:tbl>
      <w:tblPr>
        <w:tblW w:w="9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3827"/>
        <w:gridCol w:w="1417"/>
        <w:gridCol w:w="1418"/>
        <w:gridCol w:w="2410"/>
      </w:tblGrid>
      <w:tr w:rsidRPr="008A558A" w:rsidR="005A5984" w:rsidTr="00E02B82" w14:paraId="64EDA642" w14:textId="77777777">
        <w:trPr>
          <w:trHeight w:val="729"/>
        </w:trPr>
        <w:tc>
          <w:tcPr>
            <w:tcW w:w="568" w:type="dxa"/>
          </w:tcPr>
          <w:p w:rsidRPr="008A558A" w:rsidR="005A5984" w:rsidP="00E02B82" w:rsidRDefault="005A5984" w14:paraId="0C2D9A6F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proofErr w:type="spellStart"/>
            <w:r w:rsidRPr="008A558A">
              <w:rPr>
                <w:szCs w:val="20"/>
              </w:rPr>
              <w:t>P.č</w:t>
            </w:r>
            <w:proofErr w:type="spellEnd"/>
            <w:r w:rsidRPr="008A558A">
              <w:rPr>
                <w:szCs w:val="20"/>
              </w:rPr>
              <w:t>.</w:t>
            </w:r>
          </w:p>
        </w:tc>
        <w:tc>
          <w:tcPr>
            <w:tcW w:w="3827" w:type="dxa"/>
          </w:tcPr>
          <w:p w:rsidRPr="008A558A" w:rsidR="005A5984" w:rsidP="00E02B82" w:rsidRDefault="005A5984" w14:paraId="4C8A4CE5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4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Identifikačné údaje</w:t>
            </w:r>
          </w:p>
          <w:p w:rsidRPr="008A558A" w:rsidR="005A5984" w:rsidP="005A5984" w:rsidRDefault="005A5984" w14:paraId="70B4CC59" w14:textId="77777777">
            <w:pPr>
              <w:pStyle w:val="Zkladntext2"/>
              <w:numPr>
                <w:ilvl w:val="0"/>
                <w:numId w:val="1"/>
              </w:numPr>
              <w:tabs>
                <w:tab w:val="left" w:pos="351"/>
                <w:tab w:val="left" w:pos="3119"/>
                <w:tab w:val="left" w:pos="5387"/>
              </w:tabs>
              <w:spacing w:after="0" w:line="240" w:lineRule="auto"/>
              <w:ind w:left="0" w:firstLine="0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obchodné meno, adresa</w:t>
            </w:r>
          </w:p>
          <w:p w:rsidRPr="008A558A" w:rsidR="005A5984" w:rsidP="005A5984" w:rsidRDefault="005A5984" w14:paraId="63106665" w14:textId="77777777">
            <w:pPr>
              <w:pStyle w:val="Zkladntext2"/>
              <w:numPr>
                <w:ilvl w:val="0"/>
                <w:numId w:val="1"/>
              </w:numPr>
              <w:tabs>
                <w:tab w:val="left" w:pos="351"/>
                <w:tab w:val="left" w:pos="3119"/>
                <w:tab w:val="left" w:pos="5387"/>
              </w:tabs>
              <w:spacing w:after="40" w:line="240" w:lineRule="auto"/>
              <w:ind w:left="0" w:firstLine="0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webová stránka ponuky (ak relevantné)</w:t>
            </w:r>
          </w:p>
        </w:tc>
        <w:tc>
          <w:tcPr>
            <w:tcW w:w="1417" w:type="dxa"/>
          </w:tcPr>
          <w:p w:rsidRPr="008A558A" w:rsidR="005A5984" w:rsidP="00E02B82" w:rsidRDefault="005A5984" w14:paraId="07351879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Celková cena</w:t>
            </w:r>
          </w:p>
          <w:p w:rsidRPr="008A558A" w:rsidR="005A5984" w:rsidP="00E02B82" w:rsidRDefault="005A5984" w14:paraId="1AF87D07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bez DPH</w:t>
            </w:r>
          </w:p>
          <w:p w:rsidRPr="008A558A" w:rsidR="005A5984" w:rsidP="00E02B82" w:rsidRDefault="005A5984" w14:paraId="49E12951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(v EUR)</w:t>
            </w:r>
          </w:p>
        </w:tc>
        <w:tc>
          <w:tcPr>
            <w:tcW w:w="1418" w:type="dxa"/>
          </w:tcPr>
          <w:p w:rsidRPr="008A558A" w:rsidR="005A5984" w:rsidP="00E02B82" w:rsidRDefault="005A5984" w14:paraId="5DFAF5F8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Celková cena</w:t>
            </w:r>
          </w:p>
          <w:p w:rsidRPr="008A558A" w:rsidR="005A5984" w:rsidP="00E02B82" w:rsidRDefault="005A5984" w14:paraId="7FBB1A5C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s DPH</w:t>
            </w:r>
          </w:p>
          <w:p w:rsidRPr="008A558A" w:rsidR="005A5984" w:rsidP="00E02B82" w:rsidRDefault="005A5984" w14:paraId="47EF3182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(v EUR)</w:t>
            </w:r>
          </w:p>
        </w:tc>
        <w:tc>
          <w:tcPr>
            <w:tcW w:w="2410" w:type="dxa"/>
          </w:tcPr>
          <w:p w:rsidRPr="008A558A" w:rsidR="005A5984" w:rsidP="00E02B82" w:rsidRDefault="005A5984" w14:paraId="3E4B2C42" w14:textId="77777777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="Calibri"/>
                <w:szCs w:val="20"/>
              </w:rPr>
            </w:pPr>
            <w:r w:rsidRPr="008A558A">
              <w:rPr>
                <w:rFonts w:ascii="Calibri" w:hAnsi="Calibri" w:cs="Calibri"/>
                <w:szCs w:val="20"/>
              </w:rPr>
              <w:t>Dátum zaslania „Výzvy na predloženie cenovej ponuky“</w:t>
            </w:r>
            <w:r w:rsidRPr="008A558A">
              <w:rPr>
                <w:rStyle w:val="Odkaznapoznmkupodiarou"/>
                <w:rFonts w:ascii="Calibri" w:hAnsi="Calibri"/>
                <w:szCs w:val="20"/>
              </w:rPr>
              <w:footnoteReference w:id="3"/>
            </w:r>
          </w:p>
        </w:tc>
      </w:tr>
      <w:tr w:rsidRPr="008A558A" w:rsidR="005A5984" w:rsidTr="00E02B82" w14:paraId="47711558" w14:textId="77777777">
        <w:trPr>
          <w:trHeight w:val="478"/>
        </w:trPr>
        <w:tc>
          <w:tcPr>
            <w:tcW w:w="568" w:type="dxa"/>
          </w:tcPr>
          <w:p w:rsidRPr="008A558A" w:rsidR="005A5984" w:rsidP="00E02B82" w:rsidRDefault="005A5984" w14:paraId="0C101A5B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1.</w:t>
            </w:r>
          </w:p>
        </w:tc>
        <w:tc>
          <w:tcPr>
            <w:tcW w:w="3827" w:type="dxa"/>
          </w:tcPr>
          <w:p w:rsidRPr="008A558A" w:rsidR="005A5984" w:rsidP="00E02B82" w:rsidRDefault="005A5984" w14:paraId="60CFC982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:rsidRPr="008A558A" w:rsidR="005A5984" w:rsidP="00E02B82" w:rsidRDefault="005A5984" w14:paraId="1E725FC3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:rsidRPr="008A558A" w:rsidR="005A5984" w:rsidP="00E02B82" w:rsidRDefault="005A5984" w14:paraId="24D08605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:rsidRPr="008A558A" w:rsidR="005A5984" w:rsidP="00E02B82" w:rsidRDefault="005A5984" w14:paraId="6EB240E9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  <w:tr w:rsidRPr="008A558A" w:rsidR="005A5984" w:rsidTr="00E02B82" w14:paraId="4B2A1B1C" w14:textId="77777777">
        <w:trPr>
          <w:trHeight w:val="478"/>
        </w:trPr>
        <w:tc>
          <w:tcPr>
            <w:tcW w:w="568" w:type="dxa"/>
          </w:tcPr>
          <w:p w:rsidRPr="008A558A" w:rsidR="005A5984" w:rsidP="00E02B82" w:rsidRDefault="005A5984" w14:paraId="584C9D9F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2.</w:t>
            </w:r>
          </w:p>
        </w:tc>
        <w:tc>
          <w:tcPr>
            <w:tcW w:w="3827" w:type="dxa"/>
          </w:tcPr>
          <w:p w:rsidRPr="008A558A" w:rsidR="005A5984" w:rsidP="00E02B82" w:rsidRDefault="005A5984" w14:paraId="0E47AFA3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:rsidRPr="008A558A" w:rsidR="005A5984" w:rsidP="00E02B82" w:rsidRDefault="005A5984" w14:paraId="6F29AFA4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:rsidRPr="008A558A" w:rsidR="005A5984" w:rsidP="00E02B82" w:rsidRDefault="005A5984" w14:paraId="2D4425F5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:rsidRPr="008A558A" w:rsidR="005A5984" w:rsidP="00E02B82" w:rsidRDefault="005A5984" w14:paraId="2A70F9C1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  <w:tr w:rsidRPr="008A558A" w:rsidR="005A5984" w:rsidTr="00E02B82" w14:paraId="0E2A086F" w14:textId="77777777">
        <w:trPr>
          <w:trHeight w:val="478"/>
        </w:trPr>
        <w:tc>
          <w:tcPr>
            <w:tcW w:w="568" w:type="dxa"/>
          </w:tcPr>
          <w:p w:rsidRPr="008A558A" w:rsidR="005A5984" w:rsidP="00E02B82" w:rsidRDefault="005A5984" w14:paraId="295ECB47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3.</w:t>
            </w:r>
          </w:p>
        </w:tc>
        <w:tc>
          <w:tcPr>
            <w:tcW w:w="3827" w:type="dxa"/>
          </w:tcPr>
          <w:p w:rsidRPr="008A558A" w:rsidR="005A5984" w:rsidP="00E02B82" w:rsidRDefault="005A5984" w14:paraId="34A92EEC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:rsidRPr="008A558A" w:rsidR="005A5984" w:rsidP="00E02B82" w:rsidRDefault="005A5984" w14:paraId="5979DC30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:rsidRPr="008A558A" w:rsidR="005A5984" w:rsidP="00E02B82" w:rsidRDefault="005A5984" w14:paraId="33011014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:rsidRPr="008A558A" w:rsidR="005A5984" w:rsidP="00E02B82" w:rsidRDefault="005A5984" w14:paraId="4AD2A5A8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  <w:tr w:rsidRPr="008A558A" w:rsidR="005A5984" w:rsidTr="00E02B82" w14:paraId="57F567D7" w14:textId="77777777">
        <w:trPr>
          <w:trHeight w:val="478"/>
        </w:trPr>
        <w:tc>
          <w:tcPr>
            <w:tcW w:w="568" w:type="dxa"/>
          </w:tcPr>
          <w:p w:rsidRPr="008A558A" w:rsidR="005A5984" w:rsidP="00E02B82" w:rsidRDefault="005A5984" w14:paraId="7D923B19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  <w:r w:rsidRPr="008A558A">
              <w:rPr>
                <w:szCs w:val="20"/>
              </w:rPr>
              <w:t>4.</w:t>
            </w:r>
          </w:p>
        </w:tc>
        <w:tc>
          <w:tcPr>
            <w:tcW w:w="3827" w:type="dxa"/>
          </w:tcPr>
          <w:p w:rsidRPr="008A558A" w:rsidR="005A5984" w:rsidP="00E02B82" w:rsidRDefault="005A5984" w14:paraId="6DF237CC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7" w:type="dxa"/>
          </w:tcPr>
          <w:p w:rsidRPr="008A558A" w:rsidR="005A5984" w:rsidP="00E02B82" w:rsidRDefault="005A5984" w14:paraId="005387EC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1418" w:type="dxa"/>
          </w:tcPr>
          <w:p w:rsidRPr="008A558A" w:rsidR="005A5984" w:rsidP="00E02B82" w:rsidRDefault="005A5984" w14:paraId="1F92111F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  <w:tc>
          <w:tcPr>
            <w:tcW w:w="2410" w:type="dxa"/>
          </w:tcPr>
          <w:p w:rsidRPr="008A558A" w:rsidR="005A5984" w:rsidP="00E02B82" w:rsidRDefault="005A5984" w14:paraId="41A7A86E" w14:textId="77777777">
            <w:pPr>
              <w:tabs>
                <w:tab w:val="left" w:pos="567"/>
                <w:tab w:val="left" w:pos="3119"/>
                <w:tab w:val="left" w:pos="5387"/>
              </w:tabs>
              <w:rPr>
                <w:szCs w:val="20"/>
              </w:rPr>
            </w:pPr>
          </w:p>
        </w:tc>
      </w:tr>
    </w:tbl>
    <w:p w:rsidRPr="008A558A" w:rsidR="005A5984" w:rsidP="005A5984" w:rsidRDefault="005A5984" w14:paraId="7C9D81D0" w14:textId="77777777">
      <w:pPr>
        <w:tabs>
          <w:tab w:val="left" w:pos="567"/>
          <w:tab w:val="left" w:pos="3119"/>
          <w:tab w:val="left" w:pos="5387"/>
        </w:tabs>
        <w:rPr>
          <w:szCs w:val="20"/>
        </w:rPr>
      </w:pPr>
    </w:p>
    <w:p w:rsidRPr="005A5984" w:rsidR="005A5984" w:rsidP="005A5984" w:rsidRDefault="005A5984" w14:paraId="4189F92E" w14:textId="77777777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  <w:r w:rsidRPr="008A558A">
        <w:rPr>
          <w:b/>
          <w:bCs/>
          <w:szCs w:val="20"/>
        </w:rPr>
        <w:t>Obstarávacia/výsledná cena:</w:t>
      </w:r>
      <w:r>
        <w:rPr>
          <w:bCs/>
          <w:szCs w:val="20"/>
        </w:rPr>
        <w:t xml:space="preserve"> </w:t>
      </w:r>
    </w:p>
    <w:p w:rsidRPr="008A558A" w:rsidR="005A5984" w:rsidP="005A5984" w:rsidRDefault="005A5984" w14:paraId="652933D9" w14:textId="77777777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</w:p>
    <w:p w:rsidRPr="005A5984" w:rsidR="005A5984" w:rsidP="005A5984" w:rsidRDefault="005A5984" w14:paraId="78B6F960" w14:textId="77777777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  <w:r w:rsidRPr="008A558A">
        <w:rPr>
          <w:b/>
          <w:bCs/>
          <w:szCs w:val="20"/>
        </w:rPr>
        <w:t>Dátum vyhodnotenia cenového prieskumu:</w:t>
      </w:r>
      <w:r>
        <w:rPr>
          <w:bCs/>
          <w:szCs w:val="20"/>
        </w:rPr>
        <w:t xml:space="preserve"> </w:t>
      </w:r>
    </w:p>
    <w:p w:rsidRPr="008A558A" w:rsidR="005A5984" w:rsidP="005A5984" w:rsidRDefault="005A5984" w14:paraId="1E89C725" w14:textId="77777777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</w:p>
    <w:p w:rsidRPr="008A558A" w:rsidR="005A5984" w:rsidP="005A5984" w:rsidRDefault="005A5984" w14:paraId="26A9A63E" w14:textId="77777777">
      <w:pPr>
        <w:tabs>
          <w:tab w:val="left" w:pos="567"/>
          <w:tab w:val="left" w:pos="3119"/>
          <w:tab w:val="left" w:pos="5387"/>
        </w:tabs>
        <w:rPr>
          <w:bCs/>
          <w:szCs w:val="20"/>
        </w:rPr>
      </w:pPr>
      <w:r w:rsidRPr="008A558A">
        <w:rPr>
          <w:b/>
          <w:bCs/>
          <w:szCs w:val="20"/>
        </w:rPr>
        <w:t>Zdôvodnenie výberu</w:t>
      </w:r>
      <w:r w:rsidRPr="008A558A">
        <w:rPr>
          <w:rStyle w:val="Odkaznapoznmkupodiarou"/>
          <w:b/>
          <w:bCs/>
          <w:szCs w:val="20"/>
        </w:rPr>
        <w:footnoteReference w:id="4"/>
      </w:r>
      <w:r w:rsidRPr="008A558A">
        <w:rPr>
          <w:b/>
          <w:bCs/>
          <w:szCs w:val="20"/>
        </w:rPr>
        <w:t>:</w:t>
      </w:r>
    </w:p>
    <w:p w:rsidRPr="008A558A" w:rsidR="005A5984" w:rsidP="005A5984" w:rsidRDefault="005A5984" w14:paraId="555B5D28" w14:textId="77777777">
      <w:pPr>
        <w:pStyle w:val="Zkladntext"/>
        <w:jc w:val="left"/>
        <w:rPr>
          <w:rFonts w:ascii="Calibri" w:hAnsi="Calibri" w:cs="Calibri"/>
          <w:sz w:val="20"/>
          <w:szCs w:val="20"/>
        </w:rPr>
      </w:pPr>
    </w:p>
    <w:p w:rsidRPr="008A558A" w:rsidR="005A5984" w:rsidP="005A5984" w:rsidRDefault="005A5984" w14:paraId="2D11B00F" w14:textId="77777777">
      <w:pPr>
        <w:pStyle w:val="Zkladntext"/>
        <w:jc w:val="left"/>
        <w:rPr>
          <w:rFonts w:ascii="Calibri" w:hAnsi="Calibri" w:cs="Calibri"/>
          <w:sz w:val="20"/>
          <w:szCs w:val="20"/>
        </w:rPr>
      </w:pPr>
    </w:p>
    <w:p w:rsidRPr="008A558A" w:rsidR="005A5984" w:rsidP="005A5984" w:rsidRDefault="005A5984" w14:paraId="1A9BF1D7" w14:textId="77777777">
      <w:pPr>
        <w:pStyle w:val="Zkladntext"/>
        <w:jc w:val="left"/>
        <w:rPr>
          <w:rFonts w:ascii="Calibri" w:hAnsi="Calibri" w:cs="Calibri"/>
          <w:sz w:val="20"/>
          <w:szCs w:val="20"/>
        </w:rPr>
      </w:pPr>
      <w:r w:rsidRPr="008A558A">
        <w:rPr>
          <w:rFonts w:ascii="Calibri" w:hAnsi="Calibri" w:cs="Calibri"/>
          <w:b/>
          <w:sz w:val="20"/>
          <w:szCs w:val="20"/>
        </w:rPr>
        <w:t>Zodpovedný zamestnanec:</w:t>
      </w:r>
      <w:r w:rsidRPr="008A558A">
        <w:rPr>
          <w:rFonts w:ascii="Calibri" w:hAnsi="Calibri" w:cs="Calibri"/>
          <w:sz w:val="20"/>
          <w:szCs w:val="20"/>
        </w:rPr>
        <w:t xml:space="preserve"> (meno, priezvisko, funkcia, podpis)</w:t>
      </w:r>
    </w:p>
    <w:p w:rsidRPr="008A558A" w:rsidR="005A5984" w:rsidP="005A5984" w:rsidRDefault="005A5984" w14:paraId="6B997608" w14:textId="77777777">
      <w:pPr>
        <w:pStyle w:val="Zkladntext"/>
        <w:jc w:val="left"/>
        <w:rPr>
          <w:rFonts w:ascii="Calibri" w:hAnsi="Calibri" w:cs="Calibri"/>
          <w:sz w:val="20"/>
          <w:szCs w:val="20"/>
        </w:rPr>
      </w:pPr>
    </w:p>
    <w:p w:rsidR="008A0D5D" w:rsidP="005A5984" w:rsidRDefault="005A5984" w14:paraId="79520232" w14:textId="77777777">
      <w:pPr>
        <w:rPr>
          <w:szCs w:val="20"/>
        </w:rPr>
      </w:pPr>
      <w:r w:rsidRPr="008A558A">
        <w:rPr>
          <w:b/>
          <w:szCs w:val="20"/>
        </w:rPr>
        <w:t>Prílohy</w:t>
      </w:r>
      <w:r w:rsidRPr="008A558A">
        <w:rPr>
          <w:rStyle w:val="Odkaznapoznmkupodiarou"/>
          <w:b/>
          <w:szCs w:val="20"/>
        </w:rPr>
        <w:footnoteReference w:id="5"/>
      </w:r>
      <w:r w:rsidRPr="008A558A">
        <w:rPr>
          <w:b/>
          <w:szCs w:val="20"/>
        </w:rPr>
        <w:t>:</w:t>
      </w:r>
    </w:p>
    <w:p w:rsidR="005A5984" w:rsidP="00B10262" w:rsidRDefault="005A5984" w14:paraId="5A2B2A94" w14:textId="77777777"/>
    <w:p w:rsidR="005A5984" w:rsidRDefault="005A5984" w14:paraId="450D57B1" w14:textId="77777777">
      <w:pPr>
        <w:spacing w:after="160" w:line="259" w:lineRule="auto"/>
      </w:pPr>
      <w:r>
        <w:br w:type="page"/>
      </w:r>
    </w:p>
    <w:p w:rsidRPr="004A0BE0" w:rsidR="005720C5" w:rsidP="005720C5" w:rsidRDefault="005720C5" w14:paraId="2BE9F8AB" w14:textId="77777777">
      <w:pPr>
        <w:pStyle w:val="Zkladntext"/>
        <w:jc w:val="left"/>
        <w:rPr>
          <w:rFonts w:ascii="Calibri" w:hAnsi="Calibri" w:cs="Calibri"/>
          <w:sz w:val="22"/>
          <w:szCs w:val="22"/>
        </w:rPr>
      </w:pPr>
      <w:r w:rsidRPr="004A0BE0">
        <w:rPr>
          <w:rFonts w:ascii="Calibri" w:hAnsi="Calibri" w:cs="Calibri"/>
          <w:b/>
          <w:sz w:val="22"/>
          <w:szCs w:val="22"/>
        </w:rPr>
        <w:lastRenderedPageBreak/>
        <w:t>Všeobecné informácie</w:t>
      </w:r>
    </w:p>
    <w:p w:rsidRPr="000F1D7D" w:rsidR="005720C5" w:rsidP="005720C5" w:rsidRDefault="005720C5" w14:paraId="49F58A04" w14:textId="77777777">
      <w:pPr>
        <w:pStyle w:val="Zkladntext"/>
        <w:jc w:val="left"/>
        <w:rPr>
          <w:rFonts w:ascii="Calibri" w:hAnsi="Calibri" w:cs="Calibri"/>
          <w:sz w:val="20"/>
          <w:szCs w:val="22"/>
        </w:rPr>
      </w:pPr>
    </w:p>
    <w:p w:rsidR="005720C5" w:rsidP="005720C5" w:rsidRDefault="005720C5" w14:paraId="6BBCA9BF" w14:textId="77777777">
      <w:pPr>
        <w:pStyle w:val="BodyText1"/>
        <w:jc w:val="both"/>
      </w:pPr>
      <w:r>
        <w:t>Poskytovateľ využíva c</w:t>
      </w:r>
      <w:r w:rsidRPr="00FA0D4F">
        <w:t xml:space="preserve">enový prieskum trhu žiadateľa/prijímateľa v prípade, ak informácie, ktoré sú výstupom realizovaného </w:t>
      </w:r>
      <w:r>
        <w:t>c</w:t>
      </w:r>
      <w:r w:rsidRPr="00FA0D4F">
        <w:t>enov</w:t>
      </w:r>
      <w:r>
        <w:t>ého</w:t>
      </w:r>
      <w:r w:rsidRPr="00FA0D4F">
        <w:t xml:space="preserve"> prieskumu </w:t>
      </w:r>
      <w:r>
        <w:t xml:space="preserve">trhu </w:t>
      </w:r>
      <w:r w:rsidRPr="00FA0D4F">
        <w:t>(možná cena dodaných tovarov, prác alebo služieb)</w:t>
      </w:r>
      <w:r>
        <w:t>,</w:t>
      </w:r>
      <w:r w:rsidRPr="00FA0D4F">
        <w:t xml:space="preserve"> pre neho predstavujú nevyhnutnú podporu rozhodovania pri posúdení hospodárnosti a efektívnosti výdavkov projektu.</w:t>
      </w:r>
    </w:p>
    <w:p w:rsidR="005720C5" w:rsidP="005720C5" w:rsidRDefault="005720C5" w14:paraId="3FC8EC9D" w14:textId="77777777">
      <w:pPr>
        <w:pStyle w:val="BodyText1"/>
        <w:jc w:val="both"/>
      </w:pPr>
    </w:p>
    <w:p w:rsidR="005720C5" w:rsidP="005720C5" w:rsidRDefault="005720C5" w14:paraId="1A2A0FFD" w14:textId="77777777">
      <w:pPr>
        <w:pStyle w:val="BodyText1"/>
        <w:jc w:val="both"/>
      </w:pPr>
      <w:r w:rsidRPr="003C61F4">
        <w:rPr>
          <w:b/>
        </w:rPr>
        <w:t>Týmto nie je dotknuté právo poskytovateľa v procese konania o žiadosti upraviť výšku nárokovaných výdavkov v žiadosti o NFP</w:t>
      </w:r>
      <w:r w:rsidRPr="003C61F4">
        <w:t xml:space="preserve"> (je potrebné brať do úvahy vnútorný trh EÚ, nielen SR).</w:t>
      </w:r>
      <w:r>
        <w:t xml:space="preserve"> </w:t>
      </w:r>
      <w:r w:rsidRPr="003C61F4">
        <w:t>V prípade, ak sa preukáže, že žiadateľ uviedol v rozpočte projektu sumu, ktorá nie je podložená relevantnou dokumentáciou zo skutočne vykonaného</w:t>
      </w:r>
      <w:r>
        <w:t xml:space="preserve"> cenového prieskumu trhu, poskytovateľ</w:t>
      </w:r>
      <w:r w:rsidRPr="003C61F4">
        <w:t xml:space="preserve"> je v závislosti od identifikovaných nedostatkov oprávnený znížiť výšku zodpovedajúcich výdavkov, uznať výdavok v plnej výške ako neoprávnený alebo vyvodiť iné právne následky v konaní o žiadosti, resp. v súl</w:t>
      </w:r>
      <w:r>
        <w:t>ade s podmienkami upravenými v r</w:t>
      </w:r>
      <w:r w:rsidRPr="003C61F4">
        <w:t xml:space="preserve">ozhodnutí o schválení </w:t>
      </w:r>
      <w:r>
        <w:t xml:space="preserve">žiadosti </w:t>
      </w:r>
      <w:r w:rsidRPr="003C61F4">
        <w:t>o</w:t>
      </w:r>
      <w:r>
        <w:t xml:space="preserve"> </w:t>
      </w:r>
      <w:r w:rsidRPr="003C61F4">
        <w:t>NFP.</w:t>
      </w:r>
    </w:p>
    <w:p w:rsidRPr="000F1D7D" w:rsidR="005720C5" w:rsidP="005720C5" w:rsidRDefault="005720C5" w14:paraId="5AB4254A" w14:textId="77777777">
      <w:pPr>
        <w:pStyle w:val="BodyText1"/>
        <w:jc w:val="both"/>
      </w:pPr>
    </w:p>
    <w:p w:rsidRPr="004A0BE0" w:rsidR="005720C5" w:rsidP="005720C5" w:rsidRDefault="005720C5" w14:paraId="4C07738E" w14:textId="77777777">
      <w:pPr>
        <w:pStyle w:val="BodyText1"/>
        <w:jc w:val="both"/>
        <w:rPr>
          <w:rFonts w:cs="Calibri"/>
          <w:szCs w:val="18"/>
        </w:rPr>
      </w:pPr>
      <w:r w:rsidRPr="004A0BE0">
        <w:rPr>
          <w:rFonts w:cs="Calibri"/>
          <w:szCs w:val="18"/>
        </w:rPr>
        <w:t>Žiadateľ je povinný preukázať efektívnosť a hospodárnosť cien/výdavkov uvedených v rozpočte projektu, t.</w:t>
      </w:r>
      <w:r>
        <w:rPr>
          <w:rFonts w:cs="Calibri"/>
          <w:szCs w:val="18"/>
        </w:rPr>
        <w:t xml:space="preserve"> </w:t>
      </w:r>
      <w:r w:rsidRPr="004A0BE0">
        <w:rPr>
          <w:rFonts w:cs="Calibri"/>
          <w:szCs w:val="18"/>
        </w:rPr>
        <w:t xml:space="preserve">j. je povinný vykonať prieskum trhu na položky – tovary, práce a služby – spadajúce pod </w:t>
      </w:r>
      <w:r>
        <w:rPr>
          <w:rFonts w:cs="Calibri"/>
          <w:szCs w:val="18"/>
        </w:rPr>
        <w:t>VO</w:t>
      </w:r>
      <w:r w:rsidRPr="004A0BE0">
        <w:rPr>
          <w:rFonts w:cs="Calibri"/>
          <w:szCs w:val="18"/>
        </w:rPr>
        <w:t xml:space="preserve"> a ako aj mimo </w:t>
      </w:r>
      <w:r>
        <w:rPr>
          <w:rFonts w:cs="Calibri"/>
          <w:szCs w:val="18"/>
        </w:rPr>
        <w:t>VO</w:t>
      </w:r>
      <w:r w:rsidRPr="004A0BE0">
        <w:rPr>
          <w:rFonts w:cs="Calibri"/>
          <w:szCs w:val="18"/>
        </w:rPr>
        <w:t xml:space="preserve"> (tzv. výnimky definované v §</w:t>
      </w:r>
      <w:r>
        <w:rPr>
          <w:rFonts w:cs="Calibri"/>
          <w:szCs w:val="18"/>
        </w:rPr>
        <w:t xml:space="preserve"> </w:t>
      </w:r>
      <w:r w:rsidRPr="004A0BE0">
        <w:rPr>
          <w:rFonts w:cs="Calibri"/>
          <w:szCs w:val="18"/>
        </w:rPr>
        <w:t xml:space="preserve">1 ods. 2 až 15 zákona č. 343/2015 Z. z.). Uvedené sa vzťahuje aj na autorské zmluvy. </w:t>
      </w:r>
      <w:r w:rsidRPr="003B0D25">
        <w:rPr>
          <w:rFonts w:cs="Calibri"/>
          <w:b/>
          <w:szCs w:val="18"/>
        </w:rPr>
        <w:t>Každá položka, resp. súbor položiek (ak charakter tovaru, práce a služby umožňuje spájanie do väčších celkov) musí mať samostatný prieskum trhu podľa tejto prílohy.</w:t>
      </w:r>
      <w:r w:rsidRPr="004A0BE0">
        <w:rPr>
          <w:rFonts w:cs="Calibri"/>
          <w:szCs w:val="18"/>
        </w:rPr>
        <w:t xml:space="preserve"> Prieskum trhu nie je možné realizovať telefonicky. Efektívnosť a hospodárnosť ceny môže doložiť žiadateľ aj existujúcimi/aktuálnymi rámcovými zmluvami na dodanie tovarov, prác a služieb, v prípade ak tieto zmluvy nie sú postihnuté žiadnou finančnou opravou (t.</w:t>
      </w:r>
      <w:r>
        <w:rPr>
          <w:rFonts w:cs="Calibri"/>
          <w:szCs w:val="18"/>
        </w:rPr>
        <w:t xml:space="preserve"> </w:t>
      </w:r>
      <w:r w:rsidRPr="004A0BE0">
        <w:rPr>
          <w:rFonts w:cs="Calibri"/>
          <w:szCs w:val="18"/>
        </w:rPr>
        <w:t xml:space="preserve">j. v prípade, ak proces VO na výdavky realizované takýmito zmluvami nebol postihnutý finančnými opravami z dôvodu pochybení v procese VO resp. kvôli iným pochybeniam – napr. primeranosť ceny). </w:t>
      </w:r>
      <w:r w:rsidRPr="003C61F4">
        <w:rPr>
          <w:rFonts w:cs="Calibri"/>
          <w:bCs/>
          <w:szCs w:val="18"/>
        </w:rPr>
        <w:t>Je možné využiť aj možnosti prieskumu trhu cez EKS</w:t>
      </w:r>
      <w:r w:rsidRPr="004A0BE0">
        <w:rPr>
          <w:rFonts w:cs="Calibri"/>
          <w:szCs w:val="18"/>
        </w:rPr>
        <w:t xml:space="preserve"> (ak ide o tovar/službu bežne dostupnú na trhu).</w:t>
      </w:r>
    </w:p>
    <w:p w:rsidRPr="004A0BE0" w:rsidR="005720C5" w:rsidP="005720C5" w:rsidRDefault="005720C5" w14:paraId="54E8E919" w14:textId="77777777">
      <w:pPr>
        <w:pStyle w:val="BodyText1"/>
        <w:rPr>
          <w:rFonts w:cs="Calibri"/>
          <w:szCs w:val="20"/>
        </w:rPr>
      </w:pPr>
    </w:p>
    <w:p w:rsidRPr="003C61F4" w:rsidR="005720C5" w:rsidP="005720C5" w:rsidRDefault="005720C5" w14:paraId="06434E1C" w14:textId="77777777">
      <w:pPr>
        <w:pStyle w:val="BodyText1"/>
        <w:rPr>
          <w:rFonts w:cs="Calibri"/>
          <w:b/>
          <w:szCs w:val="20"/>
        </w:rPr>
      </w:pPr>
      <w:r w:rsidRPr="003C61F4">
        <w:rPr>
          <w:rFonts w:cs="Calibri"/>
          <w:b/>
          <w:szCs w:val="20"/>
        </w:rPr>
        <w:t>Zásady výkonu prieskumu trhu:</w:t>
      </w:r>
    </w:p>
    <w:p w:rsidRPr="004A0BE0" w:rsidR="005720C5" w:rsidP="005720C5" w:rsidRDefault="005720C5" w14:paraId="5F183C78" w14:textId="77777777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musí byť vyhodnotený na základe min. 3 ponúk, ak relevantné (t.</w:t>
      </w:r>
      <w:r>
        <w:rPr>
          <w:rFonts w:cs="Calibri"/>
          <w:szCs w:val="20"/>
        </w:rPr>
        <w:t xml:space="preserve"> </w:t>
      </w:r>
      <w:r w:rsidRPr="004A0BE0">
        <w:rPr>
          <w:rFonts w:cs="Calibri"/>
          <w:szCs w:val="20"/>
        </w:rPr>
        <w:t>j. je potrebné osloviť viacero subjektov, aby cena mohla byť vyhodnotená na základe min. 3 ponúk); výnimku tvoria tovary, práce a služby, pri ktorých nie je preukázateľne možné predložiť min. 3 ponuky na základe riadne zdokumentovaných objektívnych skutočností (čo žiadateľ musí zdôvodniť a objektívne preukázať)</w:t>
      </w:r>
      <w:r>
        <w:rPr>
          <w:rFonts w:cs="Calibri"/>
          <w:szCs w:val="20"/>
        </w:rPr>
        <w:t>.</w:t>
      </w:r>
      <w:r w:rsidRPr="004A0BE0">
        <w:rPr>
          <w:rFonts w:cs="Calibri"/>
          <w:szCs w:val="20"/>
        </w:rPr>
        <w:t xml:space="preserve"> Žiadateľ objektívne zdôvodní nižší ako požadovaný počet oslovených záujemcov a do časti „Zdôvodnenie výberu“ uvedie dané skutočnosti (je potrebné brať do úvahy vnútorný trh EÚ, nielen SR)</w:t>
      </w:r>
      <w:r>
        <w:rPr>
          <w:rFonts w:cs="Calibri"/>
          <w:szCs w:val="20"/>
        </w:rPr>
        <w:t>;</w:t>
      </w:r>
    </w:p>
    <w:p w:rsidRPr="004A0BE0" w:rsidR="005720C5" w:rsidP="005720C5" w:rsidRDefault="005720C5" w14:paraId="3FD4BF8E" w14:textId="77777777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s 1 ponukou</w:t>
      </w:r>
      <w:r>
        <w:rPr>
          <w:rFonts w:cs="Calibri"/>
          <w:szCs w:val="20"/>
        </w:rPr>
        <w:t>,</w:t>
      </w:r>
      <w:r w:rsidRPr="004A0BE0">
        <w:rPr>
          <w:rFonts w:cs="Calibri"/>
          <w:szCs w:val="20"/>
        </w:rPr>
        <w:t xml:space="preserve"> resp. s 2 ponukami, nebude akceptovaný ako relevantný v</w:t>
      </w:r>
      <w:r>
        <w:rPr>
          <w:rFonts w:cs="Calibri"/>
          <w:szCs w:val="20"/>
        </w:rPr>
        <w:t> </w:t>
      </w:r>
      <w:r w:rsidRPr="004A0BE0">
        <w:rPr>
          <w:rFonts w:cs="Calibri"/>
          <w:szCs w:val="20"/>
        </w:rPr>
        <w:t>prípade</w:t>
      </w:r>
      <w:r>
        <w:rPr>
          <w:rFonts w:cs="Calibri"/>
          <w:szCs w:val="20"/>
        </w:rPr>
        <w:t>,</w:t>
      </w:r>
      <w:r w:rsidRPr="004A0BE0">
        <w:rPr>
          <w:rFonts w:cs="Calibri"/>
          <w:szCs w:val="20"/>
        </w:rPr>
        <w:t xml:space="preserve"> ak žiadateľ nepreukáže na základe riadne zdokumentovaných objektívnych skutočností, že nie je možné predložiť viac ponúk</w:t>
      </w:r>
      <w:r>
        <w:rPr>
          <w:rFonts w:cs="Calibri"/>
          <w:szCs w:val="20"/>
        </w:rPr>
        <w:t>;</w:t>
      </w:r>
    </w:p>
    <w:p w:rsidRPr="004A0BE0" w:rsidR="005720C5" w:rsidP="005720C5" w:rsidRDefault="005720C5" w14:paraId="5FC57D01" w14:textId="77777777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>
        <w:rPr>
          <w:rFonts w:cs="Calibri"/>
          <w:szCs w:val="20"/>
        </w:rPr>
        <w:t xml:space="preserve">prieskum trhu </w:t>
      </w:r>
      <w:r w:rsidRPr="004A0BE0">
        <w:rPr>
          <w:rFonts w:cs="Calibri"/>
          <w:szCs w:val="20"/>
        </w:rPr>
        <w:t>ako internetový prieskum – je potrebné doložiť všetky relevantné printscreeny</w:t>
      </w:r>
      <w:r>
        <w:rPr>
          <w:rFonts w:cs="Calibri"/>
          <w:szCs w:val="20"/>
        </w:rPr>
        <w:t>;</w:t>
      </w:r>
    </w:p>
    <w:p w:rsidRPr="004A0BE0" w:rsidR="005720C5" w:rsidP="005720C5" w:rsidRDefault="005720C5" w14:paraId="36598813" w14:textId="77777777">
      <w:pPr>
        <w:pStyle w:val="BodyText1"/>
        <w:numPr>
          <w:ilvl w:val="0"/>
          <w:numId w:val="3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na základe údajov z </w:t>
      </w:r>
      <w:r w:rsidR="00C80498">
        <w:rPr>
          <w:rFonts w:cs="Calibri"/>
          <w:szCs w:val="20"/>
        </w:rPr>
        <w:t>EKS</w:t>
      </w:r>
      <w:r w:rsidRPr="004A0BE0" w:rsidDel="001F3F58">
        <w:rPr>
          <w:rFonts w:cs="Calibri"/>
          <w:szCs w:val="20"/>
        </w:rPr>
        <w:t xml:space="preserve"> </w:t>
      </w:r>
      <w:r w:rsidRPr="004A0BE0">
        <w:rPr>
          <w:rFonts w:cs="Calibri"/>
          <w:szCs w:val="20"/>
        </w:rPr>
        <w:t>(</w:t>
      </w:r>
      <w:hyperlink w:history="1" r:id="rId10">
        <w:r w:rsidRPr="00C80498">
          <w:rPr>
            <w:rStyle w:val="Hypertextovprepojenie"/>
            <w:rFonts w:asciiTheme="minorHAnsi" w:hAnsiTheme="minorHAnsi" w:cstheme="minorHAnsi"/>
            <w:sz w:val="20"/>
            <w:szCs w:val="20"/>
          </w:rPr>
          <w:t>www.eks.sk</w:t>
        </w:r>
      </w:hyperlink>
      <w:r w:rsidRPr="004A0BE0">
        <w:rPr>
          <w:rFonts w:cs="Calibri"/>
          <w:szCs w:val="20"/>
        </w:rPr>
        <w:t>)</w:t>
      </w:r>
      <w:r w:rsidRPr="004A0BE0">
        <w:rPr>
          <w:rFonts w:cs="Calibri"/>
          <w:i/>
          <w:szCs w:val="20"/>
        </w:rPr>
        <w:t xml:space="preserve"> </w:t>
      </w:r>
      <w:r w:rsidRPr="004A0BE0">
        <w:rPr>
          <w:rFonts w:cs="Calibri"/>
          <w:szCs w:val="20"/>
        </w:rPr>
        <w:t>v prípade dostupných tovarov a služieb – je potrebné doložiť všetky relevantné printscreeny</w:t>
      </w:r>
      <w:r>
        <w:rPr>
          <w:rFonts w:cs="Calibri"/>
          <w:szCs w:val="20"/>
        </w:rPr>
        <w:t>;</w:t>
      </w:r>
    </w:p>
    <w:p w:rsidRPr="004A0BE0" w:rsidR="005720C5" w:rsidP="005720C5" w:rsidRDefault="005720C5" w14:paraId="23C60C48" w14:textId="77777777">
      <w:pPr>
        <w:pStyle w:val="BodyText1"/>
        <w:numPr>
          <w:ilvl w:val="0"/>
          <w:numId w:val="2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na základe údajov zo Štatistického úradu SR: ceny tovarov/služieb voľne dostupné v databáze SLOVSTAT; ceny tovarov/služieb, ktoré nie sú voľne dostupné</w:t>
      </w:r>
      <w:r>
        <w:rPr>
          <w:rFonts w:cs="Calibri"/>
          <w:szCs w:val="20"/>
        </w:rPr>
        <w:t>,</w:t>
      </w:r>
      <w:r w:rsidRPr="004A0BE0">
        <w:rPr>
          <w:rFonts w:cs="Calibri"/>
          <w:szCs w:val="20"/>
        </w:rPr>
        <w:t xml:space="preserve"> ale Štatistický úrad SR ich eviduje a je možné ich vyžiad</w:t>
      </w:r>
      <w:r>
        <w:rPr>
          <w:rFonts w:cs="Calibri"/>
          <w:szCs w:val="20"/>
        </w:rPr>
        <w:t>ať aj za predchádzajúce roky - j</w:t>
      </w:r>
      <w:r w:rsidRPr="004A0BE0">
        <w:rPr>
          <w:rFonts w:cs="Calibri"/>
          <w:szCs w:val="20"/>
        </w:rPr>
        <w:t>e potrebné doložiť všetky relevantné printscreeny</w:t>
      </w:r>
      <w:r>
        <w:rPr>
          <w:rFonts w:cs="Calibri"/>
          <w:szCs w:val="20"/>
        </w:rPr>
        <w:t>;</w:t>
      </w:r>
    </w:p>
    <w:p w:rsidRPr="004A0BE0" w:rsidR="005720C5" w:rsidP="005720C5" w:rsidRDefault="005720C5" w14:paraId="7FD1F5A7" w14:textId="77777777">
      <w:pPr>
        <w:pStyle w:val="BodyText1"/>
        <w:numPr>
          <w:ilvl w:val="0"/>
          <w:numId w:val="2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prieskum trhu ako oslovenie viacerých subjektov – musí byť uvedená detailná špecifikácia predmetu prieskumu trhu (detailná špecifikácia tovaru/prác/služby; počet tovarov/prác/služieb, súvisiace služby s predmetom prieskumu trhu ak relevantné); nie je možné do prieskumu trhu odkopírovať položku rozpočtu</w:t>
      </w:r>
      <w:r>
        <w:rPr>
          <w:rFonts w:cs="Calibri"/>
          <w:szCs w:val="20"/>
        </w:rPr>
        <w:t>;</w:t>
      </w:r>
    </w:p>
    <w:p w:rsidRPr="004A0BE0" w:rsidR="005720C5" w:rsidP="005720C5" w:rsidRDefault="005720C5" w14:paraId="34C9FD28" w14:textId="77777777">
      <w:pPr>
        <w:pStyle w:val="BodyText1"/>
        <w:numPr>
          <w:ilvl w:val="0"/>
          <w:numId w:val="2"/>
        </w:numPr>
        <w:autoSpaceDE w:val="0"/>
        <w:autoSpaceDN w:val="0"/>
        <w:adjustRightInd w:val="0"/>
        <w:spacing w:before="40" w:after="40"/>
        <w:jc w:val="both"/>
        <w:rPr>
          <w:rFonts w:cs="Calibri"/>
          <w:szCs w:val="20"/>
        </w:rPr>
      </w:pPr>
      <w:r w:rsidRPr="004A0BE0">
        <w:rPr>
          <w:rFonts w:cs="Calibri"/>
          <w:szCs w:val="20"/>
        </w:rPr>
        <w:t>telefonický prieskum trhu je neakceptovateľný.</w:t>
      </w:r>
    </w:p>
    <w:p w:rsidRPr="004A0BE0" w:rsidR="005720C5" w:rsidP="005720C5" w:rsidRDefault="005720C5" w14:paraId="4401BA2D" w14:textId="77777777">
      <w:pPr>
        <w:tabs>
          <w:tab w:val="left" w:pos="567"/>
          <w:tab w:val="left" w:pos="3119"/>
          <w:tab w:val="left" w:pos="5387"/>
          <w:tab w:val="left" w:pos="9781"/>
        </w:tabs>
        <w:ind w:right="-141"/>
        <w:jc w:val="both"/>
        <w:rPr>
          <w:szCs w:val="20"/>
        </w:rPr>
      </w:pPr>
    </w:p>
    <w:p w:rsidRPr="005A5984" w:rsidR="005A5984" w:rsidP="005720C5" w:rsidRDefault="005720C5" w14:paraId="1150379A" w14:textId="77777777">
      <w:pPr>
        <w:pStyle w:val="BodyText1"/>
        <w:jc w:val="both"/>
      </w:pPr>
      <w:r w:rsidRPr="004A0BE0">
        <w:rPr>
          <w:szCs w:val="20"/>
        </w:rPr>
        <w:t>Čo sa týka preukazovania oprávnenosti personálnych výdavkov (ekon. klasifikácie 610620, 637027), tieto musia zodpovedať cenám práce pri</w:t>
      </w:r>
      <w:r>
        <w:rPr>
          <w:szCs w:val="20"/>
        </w:rPr>
        <w:t>meraným v organizácii. Žiadateľ</w:t>
      </w:r>
      <w:r w:rsidRPr="004A0BE0">
        <w:rPr>
          <w:szCs w:val="20"/>
        </w:rPr>
        <w:t xml:space="preserve"> dokladuje hospodárnosť a efektívnosť predložením aktuálnych pracovných zmlúv</w:t>
      </w:r>
      <w:r>
        <w:rPr>
          <w:szCs w:val="20"/>
        </w:rPr>
        <w:t>,</w:t>
      </w:r>
      <w:r w:rsidRPr="004A0BE0">
        <w:rPr>
          <w:szCs w:val="20"/>
        </w:rPr>
        <w:t xml:space="preserve"> resp. dohôd o prácach vykonávaných mimo pracovného pomeru alebo Prehľad o</w:t>
      </w:r>
      <w:r>
        <w:rPr>
          <w:szCs w:val="20"/>
        </w:rPr>
        <w:t> </w:t>
      </w:r>
      <w:r w:rsidRPr="004A0BE0">
        <w:rPr>
          <w:szCs w:val="20"/>
        </w:rPr>
        <w:t>výške miezd na pracovných pozíciách u žiadateľa na úrovni pozícií definovaných v projekte (podpísaný štatutárnym zástupcom). V prípade, ak sa v rámci projektu vytvárajú nové pracovné pozície, ktoré doteraz v organizácii neexistovali, predloží žiadateľ cenový prieskum (výnimkou je, ak</w:t>
      </w:r>
      <w:r>
        <w:rPr>
          <w:szCs w:val="20"/>
        </w:rPr>
        <w:t xml:space="preserve"> </w:t>
      </w:r>
      <w:r w:rsidRPr="00EF6489">
        <w:t>žiadateľ postupuje podľa tarifných mzdových tabuliek stanovených organizáciou).</w:t>
      </w:r>
    </w:p>
    <w:sectPr w:rsidRPr="005A5984" w:rsidR="005A5984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B4D1B" w:rsidP="005A5984" w:rsidRDefault="001B4D1B" w14:paraId="218B1CEF" w14:textId="77777777">
      <w:r>
        <w:separator/>
      </w:r>
    </w:p>
  </w:endnote>
  <w:endnote w:type="continuationSeparator" w:id="0">
    <w:p w:rsidR="001B4D1B" w:rsidP="005A5984" w:rsidRDefault="001B4D1B" w14:paraId="1D9FA6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65908923"/>
      <w:docPartObj>
        <w:docPartGallery w:val="Page Numbers (Bottom of Page)"/>
        <w:docPartUnique/>
      </w:docPartObj>
    </w:sdtPr>
    <w:sdtContent>
      <w:p w:rsidR="00466A84" w:rsidRDefault="00466A84" w14:paraId="08DDE596" w14:textId="7777777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991">
          <w:rPr>
            <w:noProof/>
          </w:rPr>
          <w:t>2</w:t>
        </w:r>
        <w:r>
          <w:fldChar w:fldCharType="end"/>
        </w:r>
      </w:p>
    </w:sdtContent>
  </w:sdt>
  <w:p w:rsidR="00466A84" w:rsidRDefault="00466A84" w14:paraId="43BD5215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B4D1B" w:rsidP="005A5984" w:rsidRDefault="001B4D1B" w14:paraId="4FDF947F" w14:textId="77777777">
      <w:r>
        <w:separator/>
      </w:r>
    </w:p>
  </w:footnote>
  <w:footnote w:type="continuationSeparator" w:id="0">
    <w:p w:rsidR="001B4D1B" w:rsidP="005A5984" w:rsidRDefault="001B4D1B" w14:paraId="642D174B" w14:textId="77777777">
      <w:r>
        <w:continuationSeparator/>
      </w:r>
    </w:p>
  </w:footnote>
  <w:footnote w:id="1">
    <w:p w:rsidRPr="000F1D7D" w:rsidR="005A5984" w:rsidP="00864C65" w:rsidRDefault="005A5984" w14:paraId="05460CB2" w14:textId="77777777">
      <w:pPr>
        <w:jc w:val="both"/>
        <w:rPr>
          <w:sz w:val="16"/>
          <w:szCs w:val="16"/>
        </w:rPr>
      </w:pPr>
      <w:r w:rsidRPr="008A558A">
        <w:rPr>
          <w:rStyle w:val="Odkaznapoznmkupodiarou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Hlavné charakteristiky požadovaného tovaru/práce/služby podľa „Výzvy na predloženie cenovej ponuky“ (napr. parametre, kvantita, termín dodania a pod.).</w:t>
      </w:r>
    </w:p>
  </w:footnote>
  <w:footnote w:id="2">
    <w:p w:rsidRPr="000F1D7D" w:rsidR="005A5984" w:rsidP="00864C65" w:rsidRDefault="005A5984" w14:paraId="6B61B3E5" w14:textId="77777777">
      <w:pPr>
        <w:jc w:val="both"/>
        <w:rPr>
          <w:sz w:val="16"/>
          <w:szCs w:val="16"/>
        </w:rPr>
      </w:pPr>
      <w:r w:rsidRPr="008A558A">
        <w:rPr>
          <w:rStyle w:val="Odkaznapoznmkupodiarou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Podľa typu oprávnených žiadateľov, charakteru podporovaných aktivít, administratívnej a časovej náročnosti vykonania cenového prieskumu trhu. Na základe „Výzvy na predloženie cenovej ponuky“ - emailom alebo poštou; alebo prieskum ponúk verejne dostupných internetových stránkach, údaje o cenách zákaziek zverejnených na elektronickom trhovisku, katalógový prieskum, aktuálne cenníky a katalógy firiem, resp. iných propagačných materiálov; identifikácie zmlúv na rovnaký alebo porovnateľný predmet Zmluvy v CRZ, tovarov, prác a služieb v programovom období 2014-2020 po zohľadnení aktuálneho cenového vývoja. Telefonický prieskum je neakceptovateľný.</w:t>
      </w:r>
    </w:p>
  </w:footnote>
  <w:footnote w:id="3">
    <w:p w:rsidRPr="000F1D7D" w:rsidR="005A5984" w:rsidP="00864C65" w:rsidRDefault="005A5984" w14:paraId="1E3F50FA" w14:textId="77777777">
      <w:pPr>
        <w:jc w:val="both"/>
        <w:rPr>
          <w:sz w:val="16"/>
          <w:szCs w:val="16"/>
        </w:rPr>
      </w:pPr>
      <w:r w:rsidRPr="008A558A">
        <w:rPr>
          <w:rStyle w:val="Odkaznapoznmkupodiarou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Relevantné iba v prípade vykonania cenového prieskumu poštou, faxom alebo e-mailom. Telefonický prieskum je neakceptovateľný.</w:t>
      </w:r>
    </w:p>
  </w:footnote>
  <w:footnote w:id="4">
    <w:p w:rsidRPr="000F1D7D" w:rsidR="005A5984" w:rsidP="00864C65" w:rsidRDefault="005A5984" w14:paraId="7E12592A" w14:textId="77777777">
      <w:pPr>
        <w:jc w:val="both"/>
        <w:rPr>
          <w:sz w:val="16"/>
          <w:szCs w:val="16"/>
        </w:rPr>
      </w:pPr>
      <w:r w:rsidRPr="008A558A">
        <w:rPr>
          <w:rStyle w:val="Odkaznapoznmkupodiarou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Prieskum sa spravidla realizuje prostredníctvom získania/identifikácie aspoň 3 ponúk od potenciálnych dodávateľov na predmet zákazky tovaru, práce alebo služby s cieľom zistenia aktuálnych cenových úrovní. Poskytovateľ je oprávnený v prípade, že na úrovni žiadateľa nie je možné získať/identifikovať minimálne 3 ponuky, akceptovať aj nižší počet ponúk, napr. ak predmet prieskumu má jedinečný charakter alebo existuje iba obmedzený počet dodávateľov. Žiadateľ objektívne zdôvodní nižší ako požadovaný počet získaných/identifikovaných cenových ponúk od potenciálnych dodávateľov v tejto časti uvedením rozhodujúcich skutočností (je potrebné brať do úvahy vnútorný trh EÚ, nielen SR). Žiadateľ uvedie akékoľvek relevantné informácie.</w:t>
      </w:r>
    </w:p>
  </w:footnote>
  <w:footnote w:id="5">
    <w:p w:rsidRPr="000F1D7D" w:rsidR="005A5984" w:rsidP="00864C65" w:rsidRDefault="005A5984" w14:paraId="20F39200" w14:textId="77777777">
      <w:pPr>
        <w:jc w:val="both"/>
        <w:rPr>
          <w:sz w:val="16"/>
          <w:szCs w:val="16"/>
        </w:rPr>
      </w:pPr>
      <w:r w:rsidRPr="000F1D7D">
        <w:rPr>
          <w:rStyle w:val="Odkaznapoznmkupodiarou"/>
          <w:sz w:val="16"/>
          <w:szCs w:val="16"/>
        </w:rPr>
        <w:footnoteRef/>
      </w:r>
      <w:r w:rsidRPr="000F1D7D">
        <w:rPr>
          <w:sz w:val="16"/>
          <w:szCs w:val="16"/>
        </w:rPr>
        <w:t xml:space="preserve"> Podklady z vykonaného cenového prieskumu trhu (t. j. výzva na predloženie cenovej ponuky; predložené ponuky, resp. printscreeny; vyhodnotenie prieskumu trhu).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5A5984" w:rsidP="00257E56" w:rsidRDefault="00257E56" w14:paraId="53F764B3" w14:textId="232B4F95">
    <w:pPr>
      <w:pStyle w:val="Hlavika"/>
      <w:spacing w:after="60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98DCD9" wp14:editId="59A7958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6967A7"/>
    <w:multiLevelType w:val="hybridMultilevel"/>
    <w:tmpl w:val="779AAB36"/>
    <w:lvl w:ilvl="0" w:tplc="041B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6A516D78"/>
    <w:multiLevelType w:val="hybridMultilevel"/>
    <w:tmpl w:val="B0D8BF30"/>
    <w:lvl w:ilvl="0" w:tplc="61D8098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8248CF"/>
    <w:multiLevelType w:val="hybridMultilevel"/>
    <w:tmpl w:val="26F4AC1A"/>
    <w:lvl w:ilvl="0" w:tplc="041B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b w:val="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264115739">
    <w:abstractNumId w:val="1"/>
  </w:num>
  <w:num w:numId="2" w16cid:durableId="1332566864">
    <w:abstractNumId w:val="0"/>
  </w:num>
  <w:num w:numId="3" w16cid:durableId="1332022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84"/>
    <w:rsid w:val="00124727"/>
    <w:rsid w:val="00177991"/>
    <w:rsid w:val="001B4D1B"/>
    <w:rsid w:val="00257E56"/>
    <w:rsid w:val="0031224D"/>
    <w:rsid w:val="003B0273"/>
    <w:rsid w:val="00465C01"/>
    <w:rsid w:val="00466A84"/>
    <w:rsid w:val="00501923"/>
    <w:rsid w:val="005720C5"/>
    <w:rsid w:val="005A5984"/>
    <w:rsid w:val="005A79AC"/>
    <w:rsid w:val="00864C65"/>
    <w:rsid w:val="00884A52"/>
    <w:rsid w:val="008A0D5D"/>
    <w:rsid w:val="008D4522"/>
    <w:rsid w:val="00A305A1"/>
    <w:rsid w:val="00B10262"/>
    <w:rsid w:val="00B3195F"/>
    <w:rsid w:val="00C24A70"/>
    <w:rsid w:val="00C80498"/>
    <w:rsid w:val="00C85C55"/>
    <w:rsid w:val="00EE59D3"/>
    <w:rsid w:val="00F61654"/>
    <w:rsid w:val="00FE6D0C"/>
    <w:rsid w:val="0F94226B"/>
    <w:rsid w:val="4490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EA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  <w:rsid w:val="00B10262"/>
    <w:pPr>
      <w:spacing w:after="0" w:line="240" w:lineRule="auto"/>
    </w:pPr>
    <w:rPr>
      <w:rFonts w:ascii="Calibri" w:hAnsi="Calibri" w:eastAsia="Times New Roman" w:cs="Calibri"/>
      <w:sz w:val="20"/>
      <w:lang w:eastAsia="sk-SK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NTnormal" w:customStyle="1">
    <w:name w:val="+NT/normal"/>
    <w:basedOn w:val="Normlny"/>
    <w:uiPriority w:val="99"/>
    <w:rsid w:val="005A5984"/>
    <w:pPr>
      <w:spacing w:before="100" w:beforeAutospacing="1" w:after="100" w:afterAutospacing="1"/>
      <w:jc w:val="both"/>
    </w:pPr>
    <w:rPr>
      <w:rFonts w:ascii="Garamond" w:hAnsi="Garamond" w:cs="Garamond"/>
      <w:lang w:val="en-GB"/>
    </w:rPr>
  </w:style>
  <w:style w:type="paragraph" w:styleId="Zkladntext">
    <w:name w:val="Body Text"/>
    <w:basedOn w:val="Normlny"/>
    <w:link w:val="ZkladntextChar"/>
    <w:uiPriority w:val="99"/>
    <w:rsid w:val="005A5984"/>
    <w:pPr>
      <w:jc w:val="both"/>
    </w:pPr>
    <w:rPr>
      <w:rFonts w:ascii="Times New Roman" w:hAnsi="Times New Roman" w:cs="Times New Roman"/>
      <w:sz w:val="24"/>
      <w:szCs w:val="24"/>
      <w:lang w:eastAsia="cs-CZ"/>
    </w:rPr>
  </w:style>
  <w:style w:type="character" w:styleId="ZkladntextChar" w:customStyle="1">
    <w:name w:val="Základný text Char"/>
    <w:basedOn w:val="Predvolenpsmoodseku"/>
    <w:link w:val="Zkladntext"/>
    <w:uiPriority w:val="99"/>
    <w:rsid w:val="005A5984"/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5A5984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 w:cs="Times New Roman"/>
      <w:lang w:eastAsia="en-US"/>
    </w:rPr>
  </w:style>
  <w:style w:type="character" w:styleId="Zkladntext2Char" w:customStyle="1">
    <w:name w:val="Základný text 2 Char"/>
    <w:basedOn w:val="Predvolenpsmoodseku"/>
    <w:link w:val="Zkladntext2"/>
    <w:uiPriority w:val="99"/>
    <w:rsid w:val="005A5984"/>
    <w:rPr>
      <w:rFonts w:ascii="Times New Roman" w:hAnsi="Times New Roman" w:eastAsia="Times New Roman" w:cs="Times New Roman"/>
    </w:rPr>
  </w:style>
  <w:style w:type="character" w:styleId="Odkaznapoznmkupodiarou">
    <w:name w:val="footnote reference"/>
    <w:uiPriority w:val="99"/>
    <w:semiHidden/>
    <w:rsid w:val="005A5984"/>
    <w:rPr>
      <w:rFonts w:cs="Times New Roman"/>
      <w:vertAlign w:val="superscript"/>
    </w:rPr>
  </w:style>
  <w:style w:type="paragraph" w:styleId="BodyText1" w:customStyle="1">
    <w:name w:val="Body Text1"/>
    <w:qFormat/>
    <w:rsid w:val="005A5984"/>
    <w:pPr>
      <w:spacing w:after="0" w:line="240" w:lineRule="auto"/>
    </w:pPr>
    <w:rPr>
      <w:rFonts w:ascii="Calibri" w:hAnsi="Calibri" w:eastAsia="Times New Roman" w:cs="Times New Roman"/>
      <w:color w:val="000000"/>
      <w:sz w:val="20"/>
      <w:szCs w:val="48"/>
    </w:rPr>
  </w:style>
  <w:style w:type="paragraph" w:styleId="Hlavika">
    <w:name w:val="header"/>
    <w:basedOn w:val="Normlny"/>
    <w:link w:val="HlavikaChar"/>
    <w:uiPriority w:val="99"/>
    <w:unhideWhenUsed/>
    <w:rsid w:val="005A5984"/>
    <w:pPr>
      <w:tabs>
        <w:tab w:val="center" w:pos="4536"/>
        <w:tab w:val="right" w:pos="9072"/>
      </w:tabs>
    </w:pPr>
  </w:style>
  <w:style w:type="character" w:styleId="HlavikaChar" w:customStyle="1">
    <w:name w:val="Hlavička Char"/>
    <w:basedOn w:val="Predvolenpsmoodseku"/>
    <w:link w:val="Hlavika"/>
    <w:uiPriority w:val="99"/>
    <w:rsid w:val="005A5984"/>
    <w:rPr>
      <w:rFonts w:ascii="Calibri" w:hAnsi="Calibri" w:eastAsia="Times New Roman" w:cs="Calibri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5A5984"/>
    <w:pPr>
      <w:tabs>
        <w:tab w:val="center" w:pos="4536"/>
        <w:tab w:val="right" w:pos="9072"/>
      </w:tabs>
    </w:pPr>
  </w:style>
  <w:style w:type="character" w:styleId="PtaChar" w:customStyle="1">
    <w:name w:val="Päta Char"/>
    <w:basedOn w:val="Predvolenpsmoodseku"/>
    <w:link w:val="Pta"/>
    <w:uiPriority w:val="99"/>
    <w:rsid w:val="005A5984"/>
    <w:rPr>
      <w:rFonts w:ascii="Calibri" w:hAnsi="Calibri" w:eastAsia="Times New Roman" w:cs="Calibri"/>
      <w:lang w:eastAsia="sk-SK"/>
    </w:rPr>
  </w:style>
  <w:style w:type="character" w:styleId="Hypertextovprepojenie">
    <w:name w:val="Hyperlink"/>
    <w:uiPriority w:val="99"/>
    <w:rsid w:val="005720C5"/>
    <w:rPr>
      <w:rFonts w:ascii="Arial" w:hAnsi="Arial" w:cs="Times New Roman"/>
      <w:color w:val="00A1DE"/>
      <w:sz w:val="1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eks.sk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8" ma:contentTypeDescription="Create a new document." ma:contentTypeScope="" ma:versionID="4b11356a7027d2a0b9f2e929b75dceec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8753f2fc6c3618191efe70019100b487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714f3b-6c3e-4fb8-b2dc-214a7276a059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F11B7-F055-487D-8E9A-3B61D0BAE59B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2.xml><?xml version="1.0" encoding="utf-8"?>
<ds:datastoreItem xmlns:ds="http://schemas.openxmlformats.org/officeDocument/2006/customXml" ds:itemID="{3C0B40B5-CB3D-454E-B3BD-7648E399C535}"/>
</file>

<file path=customXml/itemProps3.xml><?xml version="1.0" encoding="utf-8"?>
<ds:datastoreItem xmlns:ds="http://schemas.openxmlformats.org/officeDocument/2006/customXml" ds:itemID="{70FF38B8-B336-4AF2-B955-BA359D9590C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Beláková Daniela</cp:lastModifiedBy>
  <cp:revision>2</cp:revision>
  <dcterms:created xsi:type="dcterms:W3CDTF">2023-10-13T07:24:00Z</dcterms:created>
  <dcterms:modified xsi:type="dcterms:W3CDTF">2026-01-13T13:30:31Z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